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2347B" w:rsidP="003D035A">
      <w:pPr>
        <w:rPr>
          <w:rFonts w:ascii="Arial" w:hAnsi="Arial" w:cs="Arial"/>
          <w:sz w:val="22"/>
          <w:szCs w:val="22"/>
          <w:lang w:val="en-GB"/>
        </w:rPr>
      </w:pPr>
      <w:r>
        <w:rPr>
          <w:rFonts w:ascii="Arial" w:hAnsi="Arial" w:cs="Arial"/>
          <w:sz w:val="22"/>
          <w:szCs w:val="22"/>
          <w:lang w:val="en-GB"/>
        </w:rPr>
        <w:t>2</w:t>
      </w:r>
      <w:r w:rsidR="002B5504">
        <w:rPr>
          <w:rFonts w:ascii="Arial" w:hAnsi="Arial" w:cs="Arial"/>
          <w:sz w:val="22"/>
          <w:szCs w:val="22"/>
          <w:lang w:val="en-GB"/>
        </w:rPr>
        <w:t>8</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sidR="00ED64D8">
        <w:rPr>
          <w:rFonts w:ascii="Arial" w:hAnsi="Arial" w:cs="Arial"/>
          <w:sz w:val="22"/>
          <w:szCs w:val="22"/>
          <w:lang w:val="en-GB"/>
        </w:rPr>
        <w:t>March</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Pr="002B5504" w:rsidRDefault="0092347B" w:rsidP="002B5504">
      <w:pPr>
        <w:pStyle w:val="Default"/>
        <w:rPr>
          <w:rFonts w:ascii="Arial" w:hAnsi="Arial" w:cs="Arial"/>
          <w:sz w:val="22"/>
          <w:szCs w:val="22"/>
          <w:lang w:val="en-US"/>
        </w:rPr>
      </w:pPr>
      <w:r>
        <w:rPr>
          <w:rFonts w:ascii="Arial" w:hAnsi="Arial" w:cs="Arial"/>
          <w:b/>
          <w:bCs/>
          <w:lang w:val="en-US"/>
        </w:rPr>
        <w:t>YOKOHAMA</w:t>
      </w:r>
      <w:r w:rsidRPr="0092347B">
        <w:rPr>
          <w:rFonts w:ascii="Arial" w:hAnsi="Arial" w:cs="Arial"/>
          <w:b/>
          <w:bCs/>
          <w:lang w:val="en-US"/>
        </w:rPr>
        <w:t xml:space="preserve"> </w:t>
      </w:r>
      <w:proofErr w:type="spellStart"/>
      <w:r w:rsidR="001A62E5">
        <w:rPr>
          <w:rFonts w:ascii="Arial" w:hAnsi="Arial" w:cs="Arial"/>
          <w:b/>
          <w:bCs/>
          <w:sz w:val="22"/>
          <w:szCs w:val="22"/>
          <w:lang w:val="en-US"/>
        </w:rPr>
        <w:t>ty</w:t>
      </w:r>
      <w:r w:rsidR="00820CD1">
        <w:rPr>
          <w:rFonts w:ascii="Arial" w:hAnsi="Arial" w:cs="Arial"/>
          <w:b/>
          <w:bCs/>
          <w:sz w:val="22"/>
          <w:szCs w:val="22"/>
          <w:lang w:val="en-US"/>
        </w:rPr>
        <w:t>re</w:t>
      </w:r>
      <w:proofErr w:type="spellEnd"/>
      <w:r w:rsidR="00820CD1">
        <w:rPr>
          <w:rFonts w:ascii="Arial" w:hAnsi="Arial" w:cs="Arial"/>
          <w:b/>
          <w:bCs/>
          <w:sz w:val="22"/>
          <w:szCs w:val="22"/>
          <w:lang w:val="en-US"/>
        </w:rPr>
        <w:t xml:space="preserve"> to come factory-e</w:t>
      </w:r>
      <w:r w:rsidR="002B5504" w:rsidRPr="002B5504">
        <w:rPr>
          <w:rFonts w:ascii="Arial" w:hAnsi="Arial" w:cs="Arial"/>
          <w:b/>
          <w:bCs/>
          <w:sz w:val="22"/>
          <w:szCs w:val="22"/>
          <w:lang w:val="en-US"/>
        </w:rPr>
        <w:t xml:space="preserve">quipped on </w:t>
      </w:r>
      <w:r w:rsidR="00820CD1">
        <w:rPr>
          <w:rFonts w:ascii="Arial" w:hAnsi="Arial" w:cs="Arial"/>
          <w:b/>
          <w:bCs/>
          <w:sz w:val="22"/>
          <w:szCs w:val="22"/>
          <w:lang w:val="en-US"/>
        </w:rPr>
        <w:t>all-n</w:t>
      </w:r>
      <w:r w:rsidR="002B5504" w:rsidRPr="002B5504">
        <w:rPr>
          <w:rFonts w:ascii="Arial" w:hAnsi="Arial" w:cs="Arial"/>
          <w:b/>
          <w:bCs/>
          <w:sz w:val="22"/>
          <w:szCs w:val="22"/>
          <w:lang w:val="en-US"/>
        </w:rPr>
        <w:t>ew Chrysler Pacifica</w:t>
      </w:r>
    </w:p>
    <w:p w:rsidR="0092347B" w:rsidRDefault="0092347B" w:rsidP="0092347B">
      <w:pPr>
        <w:pStyle w:val="Default"/>
        <w:rPr>
          <w:rFonts w:ascii="Arial" w:hAnsi="Arial" w:cs="Arial"/>
          <w:lang w:val="en-US"/>
        </w:rPr>
      </w:pPr>
    </w:p>
    <w:p w:rsidR="001A62E5" w:rsidRDefault="001A62E5" w:rsidP="001A62E5">
      <w:pPr>
        <w:pStyle w:val="Default"/>
        <w:rPr>
          <w:rFonts w:ascii="Arial" w:hAnsi="Arial" w:cs="Arial"/>
          <w:sz w:val="22"/>
          <w:szCs w:val="22"/>
          <w:lang w:val="en-US"/>
        </w:rPr>
      </w:pPr>
      <w:r w:rsidRPr="001A62E5">
        <w:rPr>
          <w:rFonts w:ascii="Arial" w:hAnsi="Arial" w:cs="Arial"/>
          <w:sz w:val="22"/>
          <w:szCs w:val="22"/>
          <w:lang w:val="en-US"/>
        </w:rPr>
        <w:t>Tokyo – The Yokohama Rubber Co., Ltd., announced today that its “AVID S34” has been selected as original equipment on FCA US LLC.’s (Fiat Chrysler Automobiles) 2017 Chrysler Pacifica. The Pacifica, which redefines the minivan segment FCA US created more than 30 years ag</w:t>
      </w:r>
      <w:r>
        <w:rPr>
          <w:rFonts w:ascii="Arial" w:hAnsi="Arial" w:cs="Arial"/>
          <w:sz w:val="22"/>
          <w:szCs w:val="22"/>
          <w:lang w:val="en-US"/>
        </w:rPr>
        <w:t xml:space="preserve">o – will sport the “AVID S34” </w:t>
      </w:r>
      <w:proofErr w:type="spellStart"/>
      <w:r>
        <w:rPr>
          <w:rFonts w:ascii="Arial" w:hAnsi="Arial" w:cs="Arial"/>
          <w:sz w:val="22"/>
          <w:szCs w:val="22"/>
          <w:lang w:val="en-US"/>
        </w:rPr>
        <w:t>ty</w:t>
      </w:r>
      <w:r w:rsidRPr="001A62E5">
        <w:rPr>
          <w:rFonts w:ascii="Arial" w:hAnsi="Arial" w:cs="Arial"/>
          <w:sz w:val="22"/>
          <w:szCs w:val="22"/>
          <w:lang w:val="en-US"/>
        </w:rPr>
        <w:t>re</w:t>
      </w:r>
      <w:proofErr w:type="spellEnd"/>
      <w:r w:rsidRPr="001A62E5">
        <w:rPr>
          <w:rFonts w:ascii="Arial" w:hAnsi="Arial" w:cs="Arial"/>
          <w:sz w:val="22"/>
          <w:szCs w:val="22"/>
          <w:lang w:val="en-US"/>
        </w:rPr>
        <w:t xml:space="preserve"> in size 235/65R17 104T, a fitment that will cover the U.S., Canadian and Mexican markets. </w:t>
      </w:r>
    </w:p>
    <w:p w:rsidR="001A62E5" w:rsidRPr="001A62E5" w:rsidRDefault="001A62E5" w:rsidP="001A62E5">
      <w:pPr>
        <w:pStyle w:val="Default"/>
        <w:rPr>
          <w:rFonts w:ascii="Arial" w:hAnsi="Arial" w:cs="Arial"/>
          <w:sz w:val="22"/>
          <w:szCs w:val="22"/>
          <w:lang w:val="en-US"/>
        </w:rPr>
      </w:pPr>
    </w:p>
    <w:p w:rsidR="001A62E5" w:rsidRPr="001A62E5" w:rsidRDefault="001A62E5" w:rsidP="001A62E5">
      <w:pPr>
        <w:pStyle w:val="Default"/>
        <w:rPr>
          <w:rFonts w:ascii="Arial" w:hAnsi="Arial" w:cs="Arial"/>
          <w:sz w:val="22"/>
          <w:szCs w:val="22"/>
          <w:lang w:val="en-US"/>
        </w:rPr>
      </w:pPr>
      <w:r w:rsidRPr="001A62E5">
        <w:rPr>
          <w:rFonts w:ascii="Arial" w:hAnsi="Arial" w:cs="Arial"/>
          <w:sz w:val="22"/>
          <w:szCs w:val="22"/>
          <w:lang w:val="en-US"/>
        </w:rPr>
        <w:t>“AVID S34” is YOKOHA</w:t>
      </w:r>
      <w:r>
        <w:rPr>
          <w:rFonts w:ascii="Arial" w:hAnsi="Arial" w:cs="Arial"/>
          <w:sz w:val="22"/>
          <w:szCs w:val="22"/>
          <w:lang w:val="en-US"/>
        </w:rPr>
        <w:t xml:space="preserve">MA’s all-season passenger car </w:t>
      </w:r>
      <w:proofErr w:type="spellStart"/>
      <w:r>
        <w:rPr>
          <w:rFonts w:ascii="Arial" w:hAnsi="Arial" w:cs="Arial"/>
          <w:sz w:val="22"/>
          <w:szCs w:val="22"/>
          <w:lang w:val="en-US"/>
        </w:rPr>
        <w:t>ty</w:t>
      </w:r>
      <w:r w:rsidRPr="001A62E5">
        <w:rPr>
          <w:rFonts w:ascii="Arial" w:hAnsi="Arial" w:cs="Arial"/>
          <w:sz w:val="22"/>
          <w:szCs w:val="22"/>
          <w:lang w:val="en-US"/>
        </w:rPr>
        <w:t>re</w:t>
      </w:r>
      <w:proofErr w:type="spellEnd"/>
      <w:r w:rsidRPr="001A62E5">
        <w:rPr>
          <w:rFonts w:ascii="Arial" w:hAnsi="Arial" w:cs="Arial"/>
          <w:sz w:val="22"/>
          <w:szCs w:val="22"/>
          <w:lang w:val="en-US"/>
        </w:rPr>
        <w:t xml:space="preserve"> which contributes to higher </w:t>
      </w:r>
    </w:p>
    <w:p w:rsidR="001A62E5" w:rsidRDefault="001A62E5" w:rsidP="001A62E5">
      <w:pPr>
        <w:pStyle w:val="Default"/>
        <w:rPr>
          <w:rFonts w:ascii="Arial" w:hAnsi="Arial" w:cs="Arial"/>
          <w:sz w:val="22"/>
          <w:szCs w:val="22"/>
          <w:lang w:val="en-US"/>
        </w:rPr>
      </w:pPr>
      <w:r w:rsidRPr="001A62E5">
        <w:rPr>
          <w:rFonts w:ascii="Arial" w:hAnsi="Arial" w:cs="Arial"/>
          <w:sz w:val="22"/>
          <w:szCs w:val="22"/>
          <w:lang w:val="en-US"/>
        </w:rPr>
        <w:t>fuel efficiency while also providing superio</w:t>
      </w:r>
      <w:r>
        <w:rPr>
          <w:rFonts w:ascii="Arial" w:hAnsi="Arial" w:cs="Arial"/>
          <w:sz w:val="22"/>
          <w:szCs w:val="22"/>
          <w:lang w:val="en-US"/>
        </w:rPr>
        <w:t xml:space="preserve">r drivability and safety. The </w:t>
      </w:r>
      <w:proofErr w:type="spellStart"/>
      <w:r>
        <w:rPr>
          <w:rFonts w:ascii="Arial" w:hAnsi="Arial" w:cs="Arial"/>
          <w:sz w:val="22"/>
          <w:szCs w:val="22"/>
          <w:lang w:val="en-US"/>
        </w:rPr>
        <w:t>ty</w:t>
      </w:r>
      <w:r w:rsidRPr="001A62E5">
        <w:rPr>
          <w:rFonts w:ascii="Arial" w:hAnsi="Arial" w:cs="Arial"/>
          <w:sz w:val="22"/>
          <w:szCs w:val="22"/>
          <w:lang w:val="en-US"/>
        </w:rPr>
        <w:t>re</w:t>
      </w:r>
      <w:proofErr w:type="spellEnd"/>
      <w:r w:rsidRPr="001A62E5">
        <w:rPr>
          <w:rFonts w:ascii="Arial" w:hAnsi="Arial" w:cs="Arial"/>
          <w:sz w:val="22"/>
          <w:szCs w:val="22"/>
          <w:lang w:val="en-US"/>
        </w:rPr>
        <w:t xml:space="preserve"> was developed by applying the basic design and materials technology used in the Compa</w:t>
      </w:r>
      <w:r>
        <w:rPr>
          <w:rFonts w:ascii="Arial" w:hAnsi="Arial" w:cs="Arial"/>
          <w:sz w:val="22"/>
          <w:szCs w:val="22"/>
          <w:lang w:val="en-US"/>
        </w:rPr>
        <w:t>ny’s “</w:t>
      </w:r>
      <w:proofErr w:type="spellStart"/>
      <w:r>
        <w:rPr>
          <w:rFonts w:ascii="Arial" w:hAnsi="Arial" w:cs="Arial"/>
          <w:sz w:val="22"/>
          <w:szCs w:val="22"/>
          <w:lang w:val="en-US"/>
        </w:rPr>
        <w:t>BluEarth</w:t>
      </w:r>
      <w:proofErr w:type="spellEnd"/>
      <w:r>
        <w:rPr>
          <w:rFonts w:ascii="Arial" w:hAnsi="Arial" w:cs="Arial"/>
          <w:sz w:val="22"/>
          <w:szCs w:val="22"/>
          <w:lang w:val="en-US"/>
        </w:rPr>
        <w:t xml:space="preserve">” global </w:t>
      </w:r>
      <w:proofErr w:type="spellStart"/>
      <w:r>
        <w:rPr>
          <w:rFonts w:ascii="Arial" w:hAnsi="Arial" w:cs="Arial"/>
          <w:sz w:val="22"/>
          <w:szCs w:val="22"/>
          <w:lang w:val="en-US"/>
        </w:rPr>
        <w:t>ty</w:t>
      </w:r>
      <w:r w:rsidRPr="001A62E5">
        <w:rPr>
          <w:rFonts w:ascii="Arial" w:hAnsi="Arial" w:cs="Arial"/>
          <w:sz w:val="22"/>
          <w:szCs w:val="22"/>
          <w:lang w:val="en-US"/>
        </w:rPr>
        <w:t>re</w:t>
      </w:r>
      <w:proofErr w:type="spellEnd"/>
      <w:r w:rsidRPr="001A62E5">
        <w:rPr>
          <w:rFonts w:ascii="Arial" w:hAnsi="Arial" w:cs="Arial"/>
          <w:sz w:val="22"/>
          <w:szCs w:val="22"/>
          <w:lang w:val="en-US"/>
        </w:rPr>
        <w:t xml:space="preserve"> brand, which is based on the concept of “environmental</w:t>
      </w:r>
      <w:r>
        <w:rPr>
          <w:rFonts w:ascii="Arial" w:hAnsi="Arial" w:cs="Arial"/>
          <w:sz w:val="22"/>
          <w:szCs w:val="22"/>
          <w:lang w:val="en-US"/>
        </w:rPr>
        <w:t>ly, human and socially friendly.</w:t>
      </w:r>
      <w:r w:rsidRPr="001A62E5">
        <w:rPr>
          <w:rFonts w:ascii="Arial" w:hAnsi="Arial" w:cs="Arial"/>
          <w:sz w:val="22"/>
          <w:szCs w:val="22"/>
          <w:lang w:val="en-US"/>
        </w:rPr>
        <w:t xml:space="preserve">” </w:t>
      </w:r>
    </w:p>
    <w:p w:rsidR="001A62E5" w:rsidRPr="001A62E5" w:rsidRDefault="001A62E5" w:rsidP="001A62E5">
      <w:pPr>
        <w:pStyle w:val="Default"/>
        <w:rPr>
          <w:rFonts w:ascii="Arial" w:hAnsi="Arial" w:cs="Arial"/>
          <w:sz w:val="22"/>
          <w:szCs w:val="22"/>
          <w:lang w:val="en-US"/>
        </w:rPr>
      </w:pPr>
    </w:p>
    <w:p w:rsidR="00636B02" w:rsidRDefault="001A62E5" w:rsidP="001A62E5">
      <w:pPr>
        <w:pStyle w:val="Default"/>
        <w:rPr>
          <w:rFonts w:ascii="Arial" w:hAnsi="Arial" w:cs="Arial"/>
          <w:sz w:val="22"/>
          <w:szCs w:val="22"/>
          <w:lang w:val="en-US"/>
        </w:rPr>
      </w:pPr>
      <w:r w:rsidRPr="001A62E5">
        <w:rPr>
          <w:rFonts w:ascii="Arial" w:hAnsi="Arial" w:cs="Arial"/>
          <w:sz w:val="22"/>
          <w:szCs w:val="22"/>
          <w:lang w:val="en-US"/>
        </w:rPr>
        <w:t>Yokohama Ru</w:t>
      </w:r>
      <w:r>
        <w:rPr>
          <w:rFonts w:ascii="Arial" w:hAnsi="Arial" w:cs="Arial"/>
          <w:sz w:val="22"/>
          <w:szCs w:val="22"/>
          <w:lang w:val="en-US"/>
        </w:rPr>
        <w:t xml:space="preserve">bber is aggressively pursuing </w:t>
      </w:r>
      <w:proofErr w:type="spellStart"/>
      <w:r>
        <w:rPr>
          <w:rFonts w:ascii="Arial" w:hAnsi="Arial" w:cs="Arial"/>
          <w:sz w:val="22"/>
          <w:szCs w:val="22"/>
          <w:lang w:val="en-US"/>
        </w:rPr>
        <w:t>ty</w:t>
      </w:r>
      <w:r w:rsidRPr="001A62E5">
        <w:rPr>
          <w:rFonts w:ascii="Arial" w:hAnsi="Arial" w:cs="Arial"/>
          <w:sz w:val="22"/>
          <w:szCs w:val="22"/>
          <w:lang w:val="en-US"/>
        </w:rPr>
        <w:t>re</w:t>
      </w:r>
      <w:proofErr w:type="spellEnd"/>
      <w:r w:rsidRPr="001A62E5">
        <w:rPr>
          <w:rFonts w:ascii="Arial" w:hAnsi="Arial" w:cs="Arial"/>
          <w:sz w:val="22"/>
          <w:szCs w:val="22"/>
          <w:lang w:val="en-US"/>
        </w:rPr>
        <w:t xml:space="preserve"> development bas</w:t>
      </w:r>
      <w:r>
        <w:rPr>
          <w:rFonts w:ascii="Arial" w:hAnsi="Arial" w:cs="Arial"/>
          <w:sz w:val="22"/>
          <w:szCs w:val="22"/>
          <w:lang w:val="en-US"/>
        </w:rPr>
        <w:t>ed on its advanced “</w:t>
      </w:r>
      <w:proofErr w:type="spellStart"/>
      <w:r>
        <w:rPr>
          <w:rFonts w:ascii="Arial" w:hAnsi="Arial" w:cs="Arial"/>
          <w:sz w:val="22"/>
          <w:szCs w:val="22"/>
          <w:lang w:val="en-US"/>
        </w:rPr>
        <w:t>BluEarth</w:t>
      </w:r>
      <w:proofErr w:type="spellEnd"/>
      <w:r>
        <w:rPr>
          <w:rFonts w:ascii="Arial" w:hAnsi="Arial" w:cs="Arial"/>
          <w:sz w:val="22"/>
          <w:szCs w:val="22"/>
          <w:lang w:val="en-US"/>
        </w:rPr>
        <w:t xml:space="preserve">” </w:t>
      </w:r>
      <w:proofErr w:type="spellStart"/>
      <w:r>
        <w:rPr>
          <w:rFonts w:ascii="Arial" w:hAnsi="Arial" w:cs="Arial"/>
          <w:sz w:val="22"/>
          <w:szCs w:val="22"/>
          <w:lang w:val="en-US"/>
        </w:rPr>
        <w:t>ty</w:t>
      </w:r>
      <w:r w:rsidRPr="001A62E5">
        <w:rPr>
          <w:rFonts w:ascii="Arial" w:hAnsi="Arial" w:cs="Arial"/>
          <w:sz w:val="22"/>
          <w:szCs w:val="22"/>
          <w:lang w:val="en-US"/>
        </w:rPr>
        <w:t>re</w:t>
      </w:r>
      <w:proofErr w:type="spellEnd"/>
      <w:r w:rsidRPr="001A62E5">
        <w:rPr>
          <w:rFonts w:ascii="Arial" w:hAnsi="Arial" w:cs="Arial"/>
          <w:sz w:val="22"/>
          <w:szCs w:val="22"/>
          <w:lang w:val="en-US"/>
        </w:rPr>
        <w:t xml:space="preserve"> </w:t>
      </w:r>
      <w:r>
        <w:rPr>
          <w:rFonts w:ascii="Arial" w:hAnsi="Arial" w:cs="Arial"/>
          <w:sz w:val="22"/>
          <w:szCs w:val="22"/>
          <w:lang w:val="en-US"/>
        </w:rPr>
        <w:t xml:space="preserve">technology, and the resulting </w:t>
      </w:r>
      <w:proofErr w:type="spellStart"/>
      <w:r>
        <w:rPr>
          <w:rFonts w:ascii="Arial" w:hAnsi="Arial" w:cs="Arial"/>
          <w:sz w:val="22"/>
          <w:szCs w:val="22"/>
          <w:lang w:val="en-US"/>
        </w:rPr>
        <w:t>ty</w:t>
      </w:r>
      <w:r w:rsidRPr="001A62E5">
        <w:rPr>
          <w:rFonts w:ascii="Arial" w:hAnsi="Arial" w:cs="Arial"/>
          <w:sz w:val="22"/>
          <w:szCs w:val="22"/>
          <w:lang w:val="en-US"/>
        </w:rPr>
        <w:t>res</w:t>
      </w:r>
      <w:proofErr w:type="spellEnd"/>
      <w:r w:rsidRPr="001A62E5">
        <w:rPr>
          <w:rFonts w:ascii="Arial" w:hAnsi="Arial" w:cs="Arial"/>
          <w:sz w:val="22"/>
          <w:szCs w:val="22"/>
          <w:lang w:val="en-US"/>
        </w:rPr>
        <w:t xml:space="preserve"> are increasingly being adopted as original equipment on many new model eco-cars and hybrid vehicles.</w:t>
      </w:r>
    </w:p>
    <w:p w:rsidR="001A62E5" w:rsidRDefault="001A62E5" w:rsidP="001A62E5">
      <w:pPr>
        <w:pStyle w:val="Default"/>
        <w:rPr>
          <w:rFonts w:ascii="Arial" w:hAnsi="Arial" w:cs="Arial"/>
          <w:sz w:val="22"/>
          <w:szCs w:val="22"/>
          <w:lang w:val="en-US"/>
        </w:rPr>
      </w:pPr>
    </w:p>
    <w:p w:rsidR="001A62E5" w:rsidRDefault="001A62E5" w:rsidP="001A62E5">
      <w:pPr>
        <w:pStyle w:val="Default"/>
        <w:jc w:val="center"/>
        <w:rPr>
          <w:rFonts w:ascii="Arial" w:hAnsi="Arial" w:cs="Arial"/>
          <w:sz w:val="22"/>
          <w:szCs w:val="22"/>
          <w:lang w:val="en-US"/>
        </w:rPr>
      </w:pPr>
    </w:p>
    <w:p w:rsidR="001A62E5" w:rsidRDefault="001A62E5" w:rsidP="001A62E5">
      <w:pPr>
        <w:pStyle w:val="Default"/>
        <w:jc w:val="center"/>
      </w:pPr>
      <w:r>
        <w:rPr>
          <w:rFonts w:ascii="Arial" w:hAnsi="Arial" w:cs="Arial"/>
          <w:noProof/>
          <w:sz w:val="22"/>
          <w:szCs w:val="22"/>
        </w:rPr>
        <w:drawing>
          <wp:inline distT="0" distB="0" distL="0" distR="0">
            <wp:extent cx="2207060" cy="3540578"/>
            <wp:effectExtent l="19050" t="0" r="274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210141" cy="3545521"/>
                    </a:xfrm>
                    <a:prstGeom prst="rect">
                      <a:avLst/>
                    </a:prstGeom>
                    <a:noFill/>
                    <a:ln w="9525">
                      <a:noFill/>
                      <a:miter lim="800000"/>
                      <a:headEnd/>
                      <a:tailEnd/>
                    </a:ln>
                  </pic:spPr>
                </pic:pic>
              </a:graphicData>
            </a:graphic>
          </wp:inline>
        </w:drawing>
      </w:r>
    </w:p>
    <w:p w:rsidR="001A62E5" w:rsidRPr="001A62E5" w:rsidRDefault="001A62E5" w:rsidP="001A62E5">
      <w:pPr>
        <w:pStyle w:val="Default"/>
        <w:jc w:val="center"/>
      </w:pPr>
      <w:r w:rsidRPr="001A62E5">
        <w:rPr>
          <w:rFonts w:ascii="Arial" w:hAnsi="Arial" w:cs="Arial"/>
          <w:bCs/>
          <w:i/>
          <w:iCs/>
          <w:sz w:val="16"/>
          <w:szCs w:val="16"/>
        </w:rPr>
        <w:t>“AVID S34”</w:t>
      </w:r>
    </w:p>
    <w:sectPr w:rsidR="001A62E5" w:rsidRPr="001A62E5"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A67" w:rsidRDefault="00E41A67" w:rsidP="00B25742">
      <w:r>
        <w:separator/>
      </w:r>
    </w:p>
  </w:endnote>
  <w:endnote w:type="continuationSeparator" w:id="0">
    <w:p w:rsidR="00E41A67" w:rsidRDefault="00E41A6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67" w:rsidRDefault="00E41A6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67" w:rsidRDefault="00E41A6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7033D2">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67" w:rsidRDefault="00E41A6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A67" w:rsidRDefault="00E41A67" w:rsidP="00B25742">
      <w:r>
        <w:separator/>
      </w:r>
    </w:p>
  </w:footnote>
  <w:footnote w:type="continuationSeparator" w:id="0">
    <w:p w:rsidR="00E41A67" w:rsidRDefault="00E41A6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67" w:rsidRDefault="00E41A6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67" w:rsidRPr="00B25742" w:rsidRDefault="00E41A6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7033D2">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67" w:rsidRDefault="00E41A6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62E5"/>
    <w:rsid w:val="001A721D"/>
    <w:rsid w:val="001B47E6"/>
    <w:rsid w:val="001B5ED0"/>
    <w:rsid w:val="001C0275"/>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5504"/>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5367"/>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B02"/>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33D2"/>
    <w:rsid w:val="007050FA"/>
    <w:rsid w:val="00711850"/>
    <w:rsid w:val="00713004"/>
    <w:rsid w:val="007371FC"/>
    <w:rsid w:val="00741582"/>
    <w:rsid w:val="00744599"/>
    <w:rsid w:val="0075159A"/>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0CD1"/>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2347B"/>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66A28"/>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41A67"/>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150</Words>
  <Characters>948</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5</cp:revision>
  <cp:lastPrinted>2014-08-28T15:02:00Z</cp:lastPrinted>
  <dcterms:created xsi:type="dcterms:W3CDTF">2016-04-01T08:31:00Z</dcterms:created>
  <dcterms:modified xsi:type="dcterms:W3CDTF">2016-04-01T08:39:00Z</dcterms:modified>
</cp:coreProperties>
</file>